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0001826853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77"/>
        <w:gridCol w:w="4228"/>
      </w:tblGrid>
      <w:tr>
        <w:trPr/>
        <w:tc>
          <w:tcPr>
            <w:tcW w:w="5977" w:type="dxa"/>
            <w:tcBorders/>
            <w:vAlign w:val="center"/>
          </w:tcPr>
          <w:p>
            <w:pPr>
              <w:pStyle w:val="TableContents"/>
              <w:bidi w:val="0"/>
              <w:spacing w:before="0" w:after="283"/>
              <w:jc w:val="left"/>
              <w:rPr/>
            </w:pPr>
            <w:r>
              <w:rPr/>
              <w:t>Name of Issuer</w:t>
            </w:r>
          </w:p>
        </w:tc>
        <w:tc>
          <w:tcPr>
            <w:tcW w:w="4228" w:type="dxa"/>
            <w:tcBorders/>
            <w:vAlign w:val="center"/>
          </w:tcPr>
          <w:p>
            <w:pPr>
              <w:pStyle w:val="TableContents"/>
              <w:bidi w:val="0"/>
              <w:spacing w:before="0" w:after="0"/>
              <w:jc w:val="left"/>
              <w:rPr/>
            </w:pPr>
            <w:r>
              <w:rPr/>
              <w:t>DOMINOS PIZZA INC</w:t>
            </w:r>
          </w:p>
        </w:tc>
      </w:tr>
      <w:tr>
        <w:trPr/>
        <w:tc>
          <w:tcPr>
            <w:tcW w:w="5977" w:type="dxa"/>
            <w:tcBorders/>
            <w:vAlign w:val="center"/>
          </w:tcPr>
          <w:p>
            <w:pPr>
              <w:pStyle w:val="TableContents"/>
              <w:bidi w:val="0"/>
              <w:spacing w:before="0" w:after="283"/>
              <w:jc w:val="left"/>
              <w:rPr/>
            </w:pPr>
            <w:r>
              <w:rPr/>
              <w:t>SEC File Number</w:t>
            </w:r>
          </w:p>
        </w:tc>
        <w:tc>
          <w:tcPr>
            <w:tcW w:w="4228" w:type="dxa"/>
            <w:tcBorders/>
            <w:vAlign w:val="center"/>
          </w:tcPr>
          <w:p>
            <w:pPr>
              <w:pStyle w:val="TableContents"/>
              <w:bidi w:val="0"/>
              <w:spacing w:before="0" w:after="0"/>
              <w:jc w:val="left"/>
              <w:rPr/>
            </w:pPr>
            <w:r>
              <w:rPr/>
              <w:t>001-32242</w:t>
            </w:r>
          </w:p>
        </w:tc>
      </w:tr>
      <w:tr>
        <w:trPr/>
        <w:tc>
          <w:tcPr>
            <w:tcW w:w="5977" w:type="dxa"/>
            <w:tcBorders/>
            <w:vAlign w:val="center"/>
          </w:tcPr>
          <w:p>
            <w:pPr>
              <w:pStyle w:val="TableContents"/>
              <w:bidi w:val="0"/>
              <w:spacing w:before="0" w:after="283"/>
              <w:jc w:val="left"/>
              <w:rPr/>
            </w:pPr>
            <w:r>
              <w:rPr/>
              <w:t>Address of Issuer</w:t>
            </w:r>
          </w:p>
        </w:tc>
        <w:tc>
          <w:tcPr>
            <w:tcW w:w="4228" w:type="dxa"/>
            <w:tcBorders/>
            <w:vAlign w:val="center"/>
          </w:tcPr>
          <w:p>
            <w:pPr>
              <w:pStyle w:val="TableContents"/>
              <w:bidi w:val="0"/>
              <w:spacing w:before="0" w:after="0"/>
              <w:jc w:val="left"/>
              <w:rPr/>
            </w:pPr>
            <w:r>
              <w:rPr/>
              <w:t>30 FRANK LLOYD WRIGHT DRIVE</w:t>
              <w:br/>
              <w:t>ANN ARBOR</w:t>
              <w:br/>
              <w:t xml:space="preserve">MICHIGAN </w:t>
              <w:br/>
              <w:t>48105</w:t>
            </w:r>
          </w:p>
        </w:tc>
      </w:tr>
      <w:tr>
        <w:trPr/>
        <w:tc>
          <w:tcPr>
            <w:tcW w:w="5977" w:type="dxa"/>
            <w:tcBorders/>
            <w:vAlign w:val="center"/>
          </w:tcPr>
          <w:p>
            <w:pPr>
              <w:pStyle w:val="TableContents"/>
              <w:bidi w:val="0"/>
              <w:spacing w:before="0" w:after="283"/>
              <w:jc w:val="left"/>
              <w:rPr/>
            </w:pPr>
            <w:r>
              <w:rPr/>
              <w:t>Phone</w:t>
            </w:r>
          </w:p>
        </w:tc>
        <w:tc>
          <w:tcPr>
            <w:tcW w:w="4228" w:type="dxa"/>
            <w:tcBorders/>
            <w:vAlign w:val="center"/>
          </w:tcPr>
          <w:p>
            <w:pPr>
              <w:pStyle w:val="TableContents"/>
              <w:bidi w:val="0"/>
              <w:spacing w:before="0" w:after="0"/>
              <w:jc w:val="left"/>
              <w:rPr/>
            </w:pPr>
            <w:r>
              <w:rPr/>
              <w:t>(734) 930-3030</w:t>
            </w:r>
          </w:p>
        </w:tc>
      </w:tr>
      <w:tr>
        <w:trPr/>
        <w:tc>
          <w:tcPr>
            <w:tcW w:w="5977" w:type="dxa"/>
            <w:tcBorders/>
            <w:vAlign w:val="center"/>
          </w:tcPr>
          <w:p>
            <w:pPr>
              <w:pStyle w:val="TableContents"/>
              <w:bidi w:val="0"/>
              <w:spacing w:before="0" w:after="283"/>
              <w:jc w:val="left"/>
              <w:rPr/>
            </w:pPr>
            <w:r>
              <w:rPr/>
              <w:t>Name of Person for Whose Account the Securities are To Be Sold</w:t>
            </w:r>
          </w:p>
        </w:tc>
        <w:tc>
          <w:tcPr>
            <w:tcW w:w="4228" w:type="dxa"/>
            <w:tcBorders/>
            <w:vAlign w:val="center"/>
          </w:tcPr>
          <w:p>
            <w:pPr>
              <w:pStyle w:val="TableContents"/>
              <w:bidi w:val="0"/>
              <w:spacing w:before="0" w:after="0"/>
              <w:jc w:val="left"/>
              <w:rPr/>
            </w:pPr>
            <w:r>
              <w:rPr/>
              <w:t>GARCIA KELLY 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77" w:type="dxa"/>
            <w:tcBorders/>
            <w:vAlign w:val="center"/>
          </w:tcPr>
          <w:p>
            <w:pPr>
              <w:pStyle w:val="TableContents"/>
              <w:bidi w:val="0"/>
              <w:spacing w:before="0" w:after="283"/>
              <w:jc w:val="left"/>
              <w:rPr/>
            </w:pPr>
            <w:r>
              <w:rPr/>
              <w:t>Relationship to Issuer</w:t>
            </w:r>
          </w:p>
        </w:tc>
        <w:tc>
          <w:tcPr>
            <w:tcW w:w="42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12430</w:t>
            </w:r>
          </w:p>
        </w:tc>
        <w:tc>
          <w:tcPr>
            <w:tcW w:w="1452" w:type="dxa"/>
            <w:tcBorders/>
            <w:vAlign w:val="center"/>
          </w:tcPr>
          <w:p>
            <w:pPr>
              <w:pStyle w:val="TableContents"/>
              <w:bidi w:val="0"/>
              <w:spacing w:before="0" w:after="283"/>
              <w:jc w:val="left"/>
              <w:rPr/>
            </w:pPr>
            <w:r>
              <w:rPr/>
              <w:t>4002978.71</w:t>
            </w:r>
          </w:p>
        </w:tc>
        <w:tc>
          <w:tcPr>
            <w:tcW w:w="1544" w:type="dxa"/>
            <w:tcBorders/>
            <w:vAlign w:val="center"/>
          </w:tcPr>
          <w:p>
            <w:pPr>
              <w:pStyle w:val="TableContents"/>
              <w:bidi w:val="0"/>
              <w:spacing w:before="0" w:after="283"/>
              <w:jc w:val="left"/>
              <w:rPr/>
            </w:pPr>
            <w:r>
              <w:rPr/>
              <w:t>33081735</w:t>
            </w:r>
          </w:p>
        </w:tc>
        <w:tc>
          <w:tcPr>
            <w:tcW w:w="1562" w:type="dxa"/>
            <w:tcBorders/>
            <w:vAlign w:val="center"/>
          </w:tcPr>
          <w:p>
            <w:pPr>
              <w:pStyle w:val="TableContents"/>
              <w:bidi w:val="0"/>
              <w:spacing w:before="0" w:after="283"/>
              <w:jc w:val="left"/>
              <w:rPr/>
            </w:pPr>
            <w:r>
              <w:rPr/>
              <w:t>07/22/2026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07/22/2026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12430</w:t>
            </w:r>
          </w:p>
        </w:tc>
        <w:tc>
          <w:tcPr>
            <w:tcW w:w="1078" w:type="dxa"/>
            <w:tcBorders/>
            <w:vAlign w:val="center"/>
          </w:tcPr>
          <w:p>
            <w:pPr>
              <w:pStyle w:val="TableContents"/>
              <w:bidi w:val="0"/>
              <w:spacing w:before="0" w:after="283"/>
              <w:jc w:val="left"/>
              <w:rPr/>
            </w:pPr>
            <w:r>
              <w:rPr/>
              <w:t>07/22/2026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Kelly Garcia</w:t>
              <w:br/>
              <w:t>30 Frank Lloyd Wright Drive</w:t>
              <w:br/>
              <w:t>Ann Arbor   MI   48105</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04/30/2026</w:t>
            </w:r>
          </w:p>
        </w:tc>
        <w:tc>
          <w:tcPr>
            <w:tcW w:w="1575" w:type="dxa"/>
            <w:tcBorders/>
            <w:vAlign w:val="center"/>
          </w:tcPr>
          <w:p>
            <w:pPr>
              <w:pStyle w:val="TableContents"/>
              <w:bidi w:val="0"/>
              <w:spacing w:before="0" w:after="283"/>
              <w:jc w:val="left"/>
              <w:rPr/>
            </w:pPr>
            <w:r>
              <w:rPr/>
              <w:t>488</w:t>
            </w:r>
          </w:p>
        </w:tc>
        <w:tc>
          <w:tcPr>
            <w:tcW w:w="1777" w:type="dxa"/>
            <w:tcBorders/>
            <w:vAlign w:val="center"/>
          </w:tcPr>
          <w:p>
            <w:pPr>
              <w:pStyle w:val="TableContents"/>
              <w:bidi w:val="0"/>
              <w:spacing w:before="0" w:after="283"/>
              <w:jc w:val="left"/>
              <w:rPr/>
            </w:pPr>
            <w:r>
              <w:rPr/>
              <w:t>162167.28</w:t>
            </w:r>
          </w:p>
        </w:tc>
      </w:tr>
      <w:tr>
        <w:trPr/>
        <w:tc>
          <w:tcPr>
            <w:tcW w:w="2907" w:type="dxa"/>
            <w:tcBorders/>
            <w:vAlign w:val="center"/>
          </w:tcPr>
          <w:p>
            <w:pPr>
              <w:pStyle w:val="TableContents"/>
              <w:bidi w:val="0"/>
              <w:spacing w:before="0" w:after="283"/>
              <w:jc w:val="left"/>
              <w:rPr/>
            </w:pPr>
            <w:r>
              <w:rPr/>
              <w:t>Kelly Garcia</w:t>
              <w:br/>
              <w:t>30 Frank Lloyd Wright Drive</w:t>
              <w:br/>
              <w:t>Ann Arbor   MI   48105</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05/21/2026</w:t>
            </w:r>
          </w:p>
        </w:tc>
        <w:tc>
          <w:tcPr>
            <w:tcW w:w="1575" w:type="dxa"/>
            <w:tcBorders/>
            <w:vAlign w:val="center"/>
          </w:tcPr>
          <w:p>
            <w:pPr>
              <w:pStyle w:val="TableContents"/>
              <w:bidi w:val="0"/>
              <w:spacing w:before="0" w:after="283"/>
              <w:jc w:val="left"/>
              <w:rPr/>
            </w:pPr>
            <w:r>
              <w:rPr/>
              <w:t>488</w:t>
            </w:r>
          </w:p>
        </w:tc>
        <w:tc>
          <w:tcPr>
            <w:tcW w:w="1777" w:type="dxa"/>
            <w:tcBorders/>
            <w:vAlign w:val="center"/>
          </w:tcPr>
          <w:p>
            <w:pPr>
              <w:pStyle w:val="TableContents"/>
              <w:bidi w:val="0"/>
              <w:spacing w:before="0" w:after="283"/>
              <w:jc w:val="left"/>
              <w:rPr/>
            </w:pPr>
            <w:r>
              <w:rPr/>
              <w:t>152822.08</w:t>
            </w:r>
          </w:p>
        </w:tc>
      </w:tr>
      <w:tr>
        <w:trPr/>
        <w:tc>
          <w:tcPr>
            <w:tcW w:w="2907" w:type="dxa"/>
            <w:tcBorders/>
            <w:vAlign w:val="center"/>
          </w:tcPr>
          <w:p>
            <w:pPr>
              <w:pStyle w:val="TableContents"/>
              <w:bidi w:val="0"/>
              <w:spacing w:before="0" w:after="283"/>
              <w:jc w:val="left"/>
              <w:rPr/>
            </w:pPr>
            <w:r>
              <w:rPr/>
              <w:t>Kelly Garcia</w:t>
              <w:br/>
              <w:t>30 Frank Lloyd Wright Drive</w:t>
              <w:br/>
              <w:t>Ann Arbor   MI   48105</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06/11/2026</w:t>
            </w:r>
          </w:p>
        </w:tc>
        <w:tc>
          <w:tcPr>
            <w:tcW w:w="1575" w:type="dxa"/>
            <w:tcBorders/>
            <w:vAlign w:val="center"/>
          </w:tcPr>
          <w:p>
            <w:pPr>
              <w:pStyle w:val="TableContents"/>
              <w:bidi w:val="0"/>
              <w:spacing w:before="0" w:after="283"/>
              <w:jc w:val="left"/>
              <w:rPr/>
            </w:pPr>
            <w:r>
              <w:rPr/>
              <w:t>487</w:t>
            </w:r>
          </w:p>
        </w:tc>
        <w:tc>
          <w:tcPr>
            <w:tcW w:w="1777" w:type="dxa"/>
            <w:tcBorders/>
            <w:vAlign w:val="center"/>
          </w:tcPr>
          <w:p>
            <w:pPr>
              <w:pStyle w:val="TableContents"/>
              <w:bidi w:val="0"/>
              <w:spacing w:before="0" w:after="283"/>
              <w:jc w:val="left"/>
              <w:rPr/>
            </w:pPr>
            <w:r>
              <w:rPr/>
              <w:t>151817.38</w:t>
            </w:r>
          </w:p>
        </w:tc>
      </w:tr>
      <w:tr>
        <w:trPr/>
        <w:tc>
          <w:tcPr>
            <w:tcW w:w="2907" w:type="dxa"/>
            <w:tcBorders/>
            <w:vAlign w:val="center"/>
          </w:tcPr>
          <w:p>
            <w:pPr>
              <w:pStyle w:val="TableContents"/>
              <w:bidi w:val="0"/>
              <w:spacing w:before="0" w:after="283"/>
              <w:jc w:val="left"/>
              <w:rPr/>
            </w:pPr>
            <w:r>
              <w:rPr/>
              <w:t>Kelly Garcia</w:t>
              <w:br/>
              <w:t>30 Frank Lloyd Wright Drive</w:t>
              <w:br/>
              <w:t>Ann Arbor   MI   48105</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07/09/2026</w:t>
            </w:r>
          </w:p>
        </w:tc>
        <w:tc>
          <w:tcPr>
            <w:tcW w:w="1575" w:type="dxa"/>
            <w:tcBorders/>
            <w:vAlign w:val="center"/>
          </w:tcPr>
          <w:p>
            <w:pPr>
              <w:pStyle w:val="TableContents"/>
              <w:bidi w:val="0"/>
              <w:spacing w:before="0" w:after="283"/>
              <w:jc w:val="left"/>
              <w:rPr/>
            </w:pPr>
            <w:r>
              <w:rPr/>
              <w:t>487</w:t>
            </w:r>
          </w:p>
        </w:tc>
        <w:tc>
          <w:tcPr>
            <w:tcW w:w="1777" w:type="dxa"/>
            <w:tcBorders/>
            <w:vAlign w:val="center"/>
          </w:tcPr>
          <w:p>
            <w:pPr>
              <w:pStyle w:val="TableContents"/>
              <w:bidi w:val="0"/>
              <w:spacing w:before="0" w:after="283"/>
              <w:jc w:val="left"/>
              <w:rPr/>
            </w:pPr>
            <w:r>
              <w:rPr/>
              <w:t>144643.87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4"/>
        <w:gridCol w:w="8451"/>
      </w:tblGrid>
      <w:tr>
        <w:trPr/>
        <w:tc>
          <w:tcPr>
            <w:tcW w:w="1754" w:type="dxa"/>
            <w:tcBorders/>
            <w:vAlign w:val="center"/>
          </w:tcPr>
          <w:p>
            <w:pPr>
              <w:pStyle w:val="TableContents"/>
              <w:bidi w:val="0"/>
              <w:spacing w:before="0" w:after="283"/>
              <w:jc w:val="left"/>
              <w:rPr/>
            </w:pPr>
            <w:r>
              <w:rPr/>
              <w:t>Remarks</w:t>
            </w:r>
          </w:p>
        </w:tc>
        <w:tc>
          <w:tcPr>
            <w:tcW w:w="8451" w:type="dxa"/>
            <w:tcBorders/>
            <w:vAlign w:val="center"/>
          </w:tcPr>
          <w:p>
            <w:pPr>
              <w:pStyle w:val="TableContents"/>
              <w:bidi w:val="0"/>
              <w:spacing w:before="0" w:after="283"/>
              <w:jc w:val="left"/>
              <w:rPr>
                <w:sz w:val="4"/>
                <w:szCs w:val="4"/>
              </w:rPr>
            </w:pPr>
            <w:r>
              <w:rPr>
                <w:sz w:val="4"/>
                <w:szCs w:val="4"/>
              </w:rPr>
            </w:r>
          </w:p>
        </w:tc>
      </w:tr>
      <w:tr>
        <w:trPr/>
        <w:tc>
          <w:tcPr>
            <w:tcW w:w="1754" w:type="dxa"/>
            <w:tcBorders/>
            <w:vAlign w:val="center"/>
          </w:tcPr>
          <w:p>
            <w:pPr>
              <w:pStyle w:val="TableContents"/>
              <w:bidi w:val="0"/>
              <w:spacing w:before="0" w:after="283"/>
              <w:jc w:val="left"/>
              <w:rPr/>
            </w:pPr>
            <w:r>
              <w:rPr/>
              <w:t>Date of Notice</w:t>
            </w:r>
          </w:p>
        </w:tc>
        <w:tc>
          <w:tcPr>
            <w:tcW w:w="8451" w:type="dxa"/>
            <w:tcBorders/>
            <w:vAlign w:val="center"/>
          </w:tcPr>
          <w:p>
            <w:pPr>
              <w:pStyle w:val="TableContents"/>
              <w:bidi w:val="0"/>
              <w:spacing w:before="0" w:after="0"/>
              <w:jc w:val="left"/>
              <w:rPr/>
            </w:pPr>
            <w:r>
              <w:rPr/>
              <w:t>07/22/2026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4" w:type="dxa"/>
            <w:tcBorders/>
            <w:vAlign w:val="center"/>
          </w:tcPr>
          <w:p>
            <w:pPr>
              <w:pStyle w:val="TableContents"/>
              <w:bidi w:val="0"/>
              <w:spacing w:before="0" w:after="283"/>
              <w:jc w:val="left"/>
              <w:rPr/>
            </w:pPr>
            <w:r>
              <w:rPr/>
              <w:t>Signature</w:t>
            </w:r>
          </w:p>
        </w:tc>
        <w:tc>
          <w:tcPr>
            <w:tcW w:w="8451" w:type="dxa"/>
            <w:tcBorders/>
            <w:vAlign w:val="center"/>
          </w:tcPr>
          <w:p>
            <w:pPr>
              <w:pStyle w:val="TableContents"/>
              <w:bidi w:val="0"/>
              <w:spacing w:before="0" w:after="0"/>
              <w:jc w:val="left"/>
              <w:rPr/>
            </w:pPr>
            <w:r>
              <w:rPr/>
              <w:t>/s/ Gary Redman, as a duly authorized representative of Fidelity Brokerage Services LLC, as attorney-in-fact for Kelly E. Garcia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664</Words>
  <Characters>3352</Characters>
  <CharactersWithSpaces>3954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